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BFF5C" w14:textId="77777777" w:rsidR="00580F70" w:rsidRPr="00AB26FA" w:rsidRDefault="00580F70" w:rsidP="00580F70">
      <w:pPr>
        <w:widowControl/>
        <w:spacing w:line="345" w:lineRule="atLeast"/>
        <w:ind w:firstLine="480"/>
        <w:jc w:val="center"/>
        <w:rPr>
          <w:b/>
          <w:bCs/>
          <w:color w:val="2B2B2B"/>
          <w:kern w:val="0"/>
          <w:szCs w:val="21"/>
        </w:rPr>
      </w:pPr>
      <w:r w:rsidRPr="00AB26FA">
        <w:rPr>
          <w:rFonts w:hint="eastAsia"/>
          <w:b/>
          <w:bCs/>
          <w:color w:val="2B2B2B"/>
          <w:kern w:val="0"/>
          <w:szCs w:val="21"/>
        </w:rPr>
        <w:t>浙商基金管理有限公司</w:t>
      </w:r>
    </w:p>
    <w:p w14:paraId="79804A27" w14:textId="09EC64D4" w:rsidR="00580F70" w:rsidRPr="00AB26FA" w:rsidRDefault="00580F70" w:rsidP="00580F70">
      <w:pPr>
        <w:widowControl/>
        <w:spacing w:line="345" w:lineRule="atLeast"/>
        <w:ind w:firstLine="480"/>
        <w:jc w:val="center"/>
        <w:rPr>
          <w:b/>
          <w:bCs/>
          <w:color w:val="2B2B2B"/>
          <w:kern w:val="0"/>
          <w:szCs w:val="21"/>
        </w:rPr>
      </w:pPr>
      <w:r w:rsidRPr="00AB26FA">
        <w:rPr>
          <w:rFonts w:hint="eastAsia"/>
          <w:b/>
          <w:bCs/>
          <w:color w:val="2B2B2B"/>
          <w:kern w:val="0"/>
          <w:szCs w:val="21"/>
        </w:rPr>
        <w:t>关于</w:t>
      </w:r>
      <w:r w:rsidR="00072939" w:rsidRPr="00072939">
        <w:rPr>
          <w:rFonts w:hint="eastAsia"/>
          <w:b/>
          <w:bCs/>
          <w:color w:val="2B2B2B"/>
          <w:kern w:val="0"/>
          <w:szCs w:val="21"/>
        </w:rPr>
        <w:t>浙商聚盈纯债债券型证券投资基金</w:t>
      </w:r>
      <w:r w:rsidRPr="00AB26FA">
        <w:rPr>
          <w:rFonts w:hint="eastAsia"/>
          <w:b/>
          <w:bCs/>
          <w:color w:val="2B2B2B"/>
          <w:kern w:val="0"/>
          <w:szCs w:val="21"/>
        </w:rPr>
        <w:t>基金</w:t>
      </w:r>
      <w:r>
        <w:rPr>
          <w:rFonts w:hint="eastAsia"/>
          <w:b/>
          <w:bCs/>
          <w:color w:val="2B2B2B"/>
          <w:kern w:val="0"/>
          <w:szCs w:val="21"/>
        </w:rPr>
        <w:t>经理</w:t>
      </w:r>
      <w:r>
        <w:rPr>
          <w:rFonts w:hAnsi="宋体" w:hint="eastAsia"/>
          <w:b/>
          <w:bCs/>
          <w:color w:val="2B2B2B"/>
          <w:kern w:val="0"/>
          <w:szCs w:val="21"/>
        </w:rPr>
        <w:t>变更</w:t>
      </w:r>
      <w:r w:rsidRPr="00AB26FA">
        <w:rPr>
          <w:rFonts w:hint="eastAsia"/>
          <w:b/>
          <w:bCs/>
          <w:color w:val="2B2B2B"/>
          <w:kern w:val="0"/>
          <w:szCs w:val="21"/>
        </w:rPr>
        <w:t>的公告</w:t>
      </w:r>
    </w:p>
    <w:p w14:paraId="49A9C349" w14:textId="24F21108" w:rsidR="00580F70" w:rsidRPr="00AB26FA" w:rsidRDefault="00580F70" w:rsidP="00580F70">
      <w:pPr>
        <w:widowControl/>
        <w:spacing w:line="345" w:lineRule="atLeast"/>
        <w:ind w:firstLine="480"/>
        <w:jc w:val="center"/>
        <w:rPr>
          <w:b/>
          <w:bCs/>
          <w:color w:val="2B2B2B"/>
          <w:kern w:val="0"/>
          <w:szCs w:val="21"/>
        </w:rPr>
      </w:pPr>
      <w:r w:rsidRPr="00AB26FA">
        <w:rPr>
          <w:rFonts w:hint="eastAsia"/>
          <w:b/>
          <w:bCs/>
          <w:color w:val="2B2B2B"/>
          <w:kern w:val="0"/>
          <w:szCs w:val="21"/>
        </w:rPr>
        <w:t>公告送出日期：</w:t>
      </w:r>
      <w:r w:rsidRPr="00AB26FA">
        <w:rPr>
          <w:b/>
          <w:bCs/>
          <w:color w:val="2B2B2B"/>
          <w:kern w:val="0"/>
          <w:szCs w:val="21"/>
        </w:rPr>
        <w:t>20</w:t>
      </w:r>
      <w:r w:rsidR="00D640F8">
        <w:rPr>
          <w:b/>
          <w:bCs/>
          <w:color w:val="2B2B2B"/>
          <w:kern w:val="0"/>
          <w:szCs w:val="21"/>
        </w:rPr>
        <w:t>2</w:t>
      </w:r>
      <w:r w:rsidR="00285F1D">
        <w:rPr>
          <w:b/>
          <w:bCs/>
          <w:color w:val="2B2B2B"/>
          <w:kern w:val="0"/>
          <w:szCs w:val="21"/>
        </w:rPr>
        <w:t>1</w:t>
      </w:r>
      <w:r w:rsidRPr="00AB26FA">
        <w:rPr>
          <w:rFonts w:hint="eastAsia"/>
          <w:b/>
          <w:bCs/>
          <w:color w:val="2B2B2B"/>
          <w:kern w:val="0"/>
          <w:szCs w:val="21"/>
        </w:rPr>
        <w:t>年</w:t>
      </w:r>
      <w:r w:rsidR="00285F1D">
        <w:rPr>
          <w:b/>
          <w:bCs/>
          <w:color w:val="2B2B2B"/>
          <w:kern w:val="0"/>
          <w:szCs w:val="21"/>
        </w:rPr>
        <w:t>9</w:t>
      </w:r>
      <w:r w:rsidRPr="00AB26FA">
        <w:rPr>
          <w:rFonts w:hint="eastAsia"/>
          <w:b/>
          <w:bCs/>
          <w:color w:val="2B2B2B"/>
          <w:kern w:val="0"/>
          <w:szCs w:val="21"/>
        </w:rPr>
        <w:t>月</w:t>
      </w:r>
      <w:r w:rsidR="00513A82">
        <w:rPr>
          <w:b/>
          <w:bCs/>
          <w:color w:val="2B2B2B"/>
          <w:kern w:val="0"/>
          <w:szCs w:val="21"/>
        </w:rPr>
        <w:t>1</w:t>
      </w:r>
      <w:r w:rsidR="00285F1D">
        <w:rPr>
          <w:b/>
          <w:bCs/>
          <w:color w:val="2B2B2B"/>
          <w:kern w:val="0"/>
          <w:szCs w:val="21"/>
        </w:rPr>
        <w:t>1</w:t>
      </w:r>
      <w:r w:rsidRPr="00AB26FA">
        <w:rPr>
          <w:rFonts w:hint="eastAsia"/>
          <w:b/>
          <w:bCs/>
          <w:color w:val="2B2B2B"/>
          <w:kern w:val="0"/>
          <w:szCs w:val="21"/>
        </w:rPr>
        <w:t>日</w:t>
      </w:r>
    </w:p>
    <w:p w14:paraId="10B5B0F2" w14:textId="77777777" w:rsidR="00580F70" w:rsidRPr="00A01D89" w:rsidRDefault="00580F70" w:rsidP="00580F70">
      <w:pPr>
        <w:widowControl/>
        <w:spacing w:line="345" w:lineRule="atLeast"/>
        <w:ind w:firstLine="480"/>
        <w:jc w:val="left"/>
        <w:rPr>
          <w:rFonts w:ascii="宋体" w:hAnsi="宋体"/>
          <w:color w:val="2B2B2B"/>
          <w:kern w:val="0"/>
          <w:szCs w:val="21"/>
        </w:rPr>
      </w:pPr>
      <w:r w:rsidRPr="00AB26FA">
        <w:rPr>
          <w:b/>
          <w:bCs/>
          <w:color w:val="2B2B2B"/>
          <w:kern w:val="0"/>
          <w:szCs w:val="21"/>
        </w:rPr>
        <w:br/>
      </w:r>
      <w:r w:rsidRPr="00AB26FA">
        <w:rPr>
          <w:rFonts w:hint="eastAsia"/>
          <w:color w:val="2B2B2B"/>
          <w:kern w:val="0"/>
          <w:szCs w:val="21"/>
        </w:rPr>
        <w:t xml:space="preserve">　　</w:t>
      </w:r>
      <w:r w:rsidRPr="00AB26FA">
        <w:rPr>
          <w:color w:val="2B2B2B"/>
          <w:kern w:val="0"/>
          <w:szCs w:val="21"/>
        </w:rPr>
        <w:t>1</w:t>
      </w:r>
      <w:r w:rsidRPr="00A01D89">
        <w:rPr>
          <w:rFonts w:ascii="宋体" w:hAnsi="宋体" w:hint="eastAsia"/>
          <w:color w:val="2B2B2B"/>
          <w:kern w:val="0"/>
          <w:szCs w:val="21"/>
        </w:rPr>
        <w:t>、公告基本信息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4750"/>
      </w:tblGrid>
      <w:tr w:rsidR="00580F70" w:rsidRPr="00A01D89" w14:paraId="0C9E6C93" w14:textId="77777777" w:rsidTr="00F10461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1FD32" w14:textId="77777777" w:rsidR="00580F70" w:rsidRPr="00A01D89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基金名称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B335D" w14:textId="3D18EDBD" w:rsidR="00580F70" w:rsidRPr="00D75FB4" w:rsidRDefault="00917E63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 w:rsidRPr="00917E63">
              <w:rPr>
                <w:rFonts w:ascii="宋体" w:hAnsi="宋体" w:hint="eastAsia"/>
                <w:color w:val="2B2B2B"/>
                <w:kern w:val="0"/>
                <w:szCs w:val="21"/>
              </w:rPr>
              <w:t>浙商聚盈纯债债券型证券投资基金</w:t>
            </w:r>
          </w:p>
        </w:tc>
      </w:tr>
      <w:tr w:rsidR="00580F70" w:rsidRPr="00A01D89" w14:paraId="0652AA5C" w14:textId="77777777" w:rsidTr="00F10461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80B8F" w14:textId="77777777" w:rsidR="00580F70" w:rsidRPr="00A01D89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基金简称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043B8" w14:textId="13C040D0" w:rsidR="00580F70" w:rsidRPr="00A01D89" w:rsidRDefault="00917E63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t>浙商聚盈纯债债券</w:t>
            </w:r>
          </w:p>
        </w:tc>
      </w:tr>
      <w:tr w:rsidR="00580F70" w:rsidRPr="00A01D89" w14:paraId="4126E17C" w14:textId="77777777" w:rsidTr="00F10461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E4DF6" w14:textId="77777777" w:rsidR="00580F70" w:rsidRPr="00A01D89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基金主代码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1953C" w14:textId="58D25FD9" w:rsidR="00580F70" w:rsidRPr="003C140A" w:rsidRDefault="00F7037A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rFonts w:ascii="宋体" w:hAnsi="宋体"/>
                <w:b/>
                <w:bCs/>
                <w:color w:val="2B2B2B"/>
                <w:kern w:val="0"/>
                <w:szCs w:val="21"/>
              </w:rPr>
            </w:pPr>
            <w:r w:rsidRPr="00F7037A">
              <w:rPr>
                <w:rFonts w:ascii="黑体" w:eastAsia="黑体" w:hAnsi="黑体"/>
                <w:color w:val="000000"/>
                <w:sz w:val="20"/>
                <w:szCs w:val="20"/>
                <w:shd w:val="clear" w:color="auto" w:fill="FFFFFF"/>
              </w:rPr>
              <w:tab/>
            </w:r>
            <w:r w:rsidR="00917E63" w:rsidRPr="00D92106">
              <w:t>686868</w:t>
            </w:r>
          </w:p>
        </w:tc>
      </w:tr>
      <w:tr w:rsidR="00580F70" w:rsidRPr="00A01D89" w14:paraId="256BA021" w14:textId="77777777" w:rsidTr="00F10461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51EDA" w14:textId="77777777" w:rsidR="00580F70" w:rsidRPr="00A01D89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基金管理人名称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D4BA3" w14:textId="77777777" w:rsidR="00580F70" w:rsidRPr="00A01D89" w:rsidRDefault="00580F70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浙商基金管理有限公司</w:t>
            </w:r>
          </w:p>
        </w:tc>
      </w:tr>
      <w:tr w:rsidR="00580F70" w:rsidRPr="00A01D89" w14:paraId="3348D070" w14:textId="77777777" w:rsidTr="00F10461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AEBC1" w14:textId="77777777" w:rsidR="00580F70" w:rsidRPr="00A01D89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公告依据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315D1" w14:textId="03AFCFE2" w:rsidR="00580F70" w:rsidRPr="00A01D89" w:rsidRDefault="00580F70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《</w:t>
            </w:r>
            <w:r w:rsidR="00513A82">
              <w:rPr>
                <w:rFonts w:ascii="宋体" w:hAnsi="宋体" w:hint="eastAsia"/>
                <w:color w:val="2B2B2B"/>
                <w:kern w:val="0"/>
                <w:szCs w:val="21"/>
              </w:rPr>
              <w:t>公开募集</w:t>
            </w: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证券投资基金信息披露管理办法》</w:t>
            </w:r>
          </w:p>
        </w:tc>
      </w:tr>
      <w:tr w:rsidR="00580F70" w:rsidRPr="00A01D89" w14:paraId="4DB9B55D" w14:textId="77777777" w:rsidTr="00F10461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1268B" w14:textId="77777777" w:rsidR="00580F70" w:rsidRPr="00A01D89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基金经理变更类型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04B69" w14:textId="77777777" w:rsidR="00580F70" w:rsidRPr="00A01D89" w:rsidRDefault="00580F70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解聘</w:t>
            </w:r>
            <w:r w:rsidRPr="00A01D89">
              <w:rPr>
                <w:rFonts w:ascii="宋体" w:hAnsi="宋体" w:hint="eastAsia"/>
                <w:color w:val="2B2B2B"/>
                <w:kern w:val="0"/>
                <w:szCs w:val="21"/>
              </w:rPr>
              <w:t>基金经理</w:t>
            </w:r>
          </w:p>
        </w:tc>
      </w:tr>
      <w:tr w:rsidR="00580F70" w:rsidRPr="00A01D89" w14:paraId="751B0EF4" w14:textId="77777777" w:rsidTr="00F10461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F8FCB" w14:textId="6F3F5C94" w:rsidR="00580F70" w:rsidRPr="00A01D89" w:rsidRDefault="00F360A9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共同管理本基金的其他基金经理姓名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C44E0" w14:textId="3A67DD2D" w:rsidR="00580F70" w:rsidRPr="00A01D89" w:rsidRDefault="00917E63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刘波</w:t>
            </w:r>
            <w:bookmarkStart w:id="0" w:name="_GoBack"/>
            <w:bookmarkEnd w:id="0"/>
          </w:p>
        </w:tc>
      </w:tr>
      <w:tr w:rsidR="00580F70" w:rsidRPr="00A01D89" w14:paraId="52BFB38B" w14:textId="77777777" w:rsidTr="00F10461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98EB8" w14:textId="4FECCED3" w:rsidR="00580F70" w:rsidRPr="00A01D89" w:rsidRDefault="00F360A9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离任基金经理姓名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4E7DC" w14:textId="6051D75B" w:rsidR="00580F70" w:rsidRPr="00A01D89" w:rsidRDefault="00285F1D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赵柳燕</w:t>
            </w:r>
          </w:p>
        </w:tc>
      </w:tr>
    </w:tbl>
    <w:p w14:paraId="1F57C66C" w14:textId="77777777" w:rsidR="00580F70" w:rsidRDefault="00580F70" w:rsidP="00580F70">
      <w:pPr>
        <w:widowControl/>
        <w:spacing w:line="345" w:lineRule="atLeast"/>
        <w:ind w:firstLine="480"/>
        <w:rPr>
          <w:color w:val="2B2B2B"/>
          <w:kern w:val="0"/>
          <w:szCs w:val="21"/>
        </w:rPr>
      </w:pPr>
      <w:r w:rsidRPr="00A01D89">
        <w:rPr>
          <w:rFonts w:ascii="宋体" w:hAnsi="宋体"/>
          <w:color w:val="2B2B2B"/>
          <w:kern w:val="0"/>
          <w:szCs w:val="21"/>
        </w:rPr>
        <w:br/>
      </w:r>
      <w:r w:rsidRPr="00A01D89">
        <w:rPr>
          <w:rFonts w:ascii="宋体" w:hAnsi="宋体" w:hint="eastAsia"/>
          <w:color w:val="2B2B2B"/>
          <w:kern w:val="0"/>
          <w:szCs w:val="21"/>
        </w:rPr>
        <w:t xml:space="preserve">　　</w:t>
      </w:r>
      <w:r>
        <w:rPr>
          <w:color w:val="2B2B2B"/>
          <w:kern w:val="0"/>
          <w:szCs w:val="21"/>
        </w:rPr>
        <w:t>2</w:t>
      </w:r>
      <w:r>
        <w:rPr>
          <w:rFonts w:hint="eastAsia"/>
          <w:color w:val="2B2B2B"/>
          <w:kern w:val="0"/>
          <w:szCs w:val="21"/>
        </w:rPr>
        <w:t>、</w:t>
      </w:r>
      <w:r>
        <w:rPr>
          <w:rFonts w:hAnsi="宋体" w:hint="eastAsia"/>
          <w:color w:val="2B2B2B"/>
          <w:kern w:val="0"/>
          <w:szCs w:val="21"/>
        </w:rPr>
        <w:t>离任基金经理的相关信息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1"/>
        <w:gridCol w:w="3399"/>
      </w:tblGrid>
      <w:tr w:rsidR="00580F70" w:rsidRPr="001363CA" w14:paraId="66686482" w14:textId="77777777" w:rsidTr="00F10461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3D86E" w14:textId="77777777" w:rsidR="00580F70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离任基金经理姓名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2BA77" w14:textId="2B4B33A2" w:rsidR="00580F70" w:rsidRDefault="00285F1D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赵柳燕</w:t>
            </w:r>
          </w:p>
        </w:tc>
      </w:tr>
      <w:tr w:rsidR="00580F70" w:rsidRPr="001363CA" w14:paraId="5AE2C0DC" w14:textId="77777777" w:rsidTr="00F10461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4C40A" w14:textId="77777777" w:rsidR="00580F70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离任原因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1944A" w14:textId="77777777" w:rsidR="00580F70" w:rsidRDefault="00580F70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color w:val="2B2B2B"/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公司安排</w:t>
            </w:r>
          </w:p>
        </w:tc>
      </w:tr>
      <w:tr w:rsidR="00580F70" w:rsidRPr="001363CA" w14:paraId="70910C0F" w14:textId="77777777" w:rsidTr="00F10461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D99EE" w14:textId="77777777" w:rsidR="00580F70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离任日期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7096A" w14:textId="4CFBF7A4" w:rsidR="00580F70" w:rsidRDefault="00580F70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color w:val="2B2B2B"/>
                <w:kern w:val="0"/>
                <w:szCs w:val="21"/>
              </w:rPr>
            </w:pPr>
            <w:r>
              <w:rPr>
                <w:color w:val="2B2B2B"/>
                <w:kern w:val="0"/>
                <w:szCs w:val="21"/>
              </w:rPr>
              <w:t>20</w:t>
            </w:r>
            <w:r w:rsidR="007F7FEB">
              <w:rPr>
                <w:color w:val="2B2B2B"/>
                <w:kern w:val="0"/>
                <w:szCs w:val="21"/>
              </w:rPr>
              <w:t>2</w:t>
            </w:r>
            <w:r w:rsidR="00285F1D">
              <w:rPr>
                <w:color w:val="2B2B2B"/>
                <w:kern w:val="0"/>
                <w:szCs w:val="21"/>
              </w:rPr>
              <w:t>1</w:t>
            </w:r>
            <w:r>
              <w:rPr>
                <w:rFonts w:hAnsi="宋体" w:hint="eastAsia"/>
                <w:color w:val="2B2B2B"/>
                <w:kern w:val="0"/>
                <w:szCs w:val="21"/>
              </w:rPr>
              <w:t>年</w:t>
            </w:r>
            <w:r w:rsidR="00285F1D">
              <w:rPr>
                <w:rFonts w:hint="eastAsia"/>
                <w:color w:val="2B2B2B"/>
                <w:kern w:val="0"/>
                <w:szCs w:val="21"/>
              </w:rPr>
              <w:t>9</w:t>
            </w:r>
            <w:r>
              <w:rPr>
                <w:rFonts w:hAnsi="宋体" w:hint="eastAsia"/>
                <w:color w:val="2B2B2B"/>
                <w:kern w:val="0"/>
                <w:szCs w:val="21"/>
              </w:rPr>
              <w:t>月</w:t>
            </w:r>
            <w:r w:rsidR="00285F1D">
              <w:rPr>
                <w:rFonts w:hint="eastAsia"/>
                <w:color w:val="2B2B2B"/>
                <w:kern w:val="0"/>
                <w:szCs w:val="21"/>
              </w:rPr>
              <w:t>9</w:t>
            </w:r>
            <w:r>
              <w:rPr>
                <w:rFonts w:hAnsi="宋体" w:hint="eastAsia"/>
                <w:color w:val="2B2B2B"/>
                <w:kern w:val="0"/>
                <w:szCs w:val="21"/>
              </w:rPr>
              <w:t>日</w:t>
            </w:r>
          </w:p>
        </w:tc>
      </w:tr>
      <w:tr w:rsidR="00580F70" w:rsidRPr="001363CA" w14:paraId="720E7734" w14:textId="77777777" w:rsidTr="00F10461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89284" w14:textId="77777777" w:rsidR="00580F70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转任本公司其他工作岗位的说明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97732" w14:textId="77777777" w:rsidR="00580F70" w:rsidRDefault="00580F70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color w:val="2B2B2B"/>
                <w:kern w:val="0"/>
                <w:szCs w:val="21"/>
              </w:rPr>
            </w:pPr>
            <w:r>
              <w:rPr>
                <w:color w:val="2B2B2B"/>
                <w:kern w:val="0"/>
                <w:szCs w:val="21"/>
              </w:rPr>
              <w:t>-</w:t>
            </w:r>
          </w:p>
        </w:tc>
      </w:tr>
      <w:tr w:rsidR="00580F70" w:rsidRPr="001363CA" w14:paraId="618C8743" w14:textId="77777777" w:rsidTr="00F10461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FEF04" w14:textId="77777777" w:rsidR="00580F70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rFonts w:hAnsi="宋体"/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是否已按规定在中国证券投资基金业协会办理变更手续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1404D" w14:textId="77777777" w:rsidR="00580F70" w:rsidRDefault="00580F70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color w:val="2B2B2B"/>
                <w:kern w:val="0"/>
                <w:szCs w:val="21"/>
              </w:rPr>
            </w:pPr>
            <w:r>
              <w:rPr>
                <w:rFonts w:hint="eastAsia"/>
                <w:color w:val="2B2B2B"/>
                <w:kern w:val="0"/>
                <w:szCs w:val="21"/>
              </w:rPr>
              <w:t>是</w:t>
            </w:r>
          </w:p>
        </w:tc>
      </w:tr>
      <w:tr w:rsidR="00580F70" w:rsidRPr="001363CA" w14:paraId="79C39168" w14:textId="77777777" w:rsidTr="00F10461">
        <w:trPr>
          <w:tblCellSpacing w:w="0" w:type="dxa"/>
        </w:trPr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E0581" w14:textId="77777777" w:rsidR="00580F70" w:rsidRDefault="00580F70" w:rsidP="00F10461">
            <w:pPr>
              <w:widowControl/>
              <w:spacing w:before="100" w:beforeAutospacing="1" w:after="100" w:afterAutospacing="1" w:line="345" w:lineRule="atLeast"/>
              <w:jc w:val="left"/>
              <w:rPr>
                <w:color w:val="2B2B2B"/>
                <w:kern w:val="0"/>
                <w:szCs w:val="21"/>
              </w:rPr>
            </w:pPr>
            <w:r>
              <w:rPr>
                <w:rFonts w:hAnsi="宋体" w:hint="eastAsia"/>
                <w:color w:val="2B2B2B"/>
                <w:kern w:val="0"/>
                <w:szCs w:val="21"/>
              </w:rPr>
              <w:t>是否已按规定在中国证券投资基金业协会办理注销手续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622D7" w14:textId="77777777" w:rsidR="00580F70" w:rsidRDefault="00580F70" w:rsidP="00F10461">
            <w:pPr>
              <w:widowControl/>
              <w:spacing w:before="100" w:beforeAutospacing="1" w:after="100" w:afterAutospacing="1" w:line="345" w:lineRule="atLeast"/>
              <w:ind w:firstLine="480"/>
              <w:jc w:val="center"/>
              <w:rPr>
                <w:color w:val="2B2B2B"/>
                <w:kern w:val="0"/>
                <w:szCs w:val="21"/>
              </w:rPr>
            </w:pPr>
            <w:r>
              <w:rPr>
                <w:rFonts w:hint="eastAsia"/>
                <w:color w:val="2B2B2B"/>
                <w:kern w:val="0"/>
                <w:szCs w:val="21"/>
              </w:rPr>
              <w:t>-</w:t>
            </w:r>
          </w:p>
        </w:tc>
      </w:tr>
    </w:tbl>
    <w:p w14:paraId="5EAE33FF" w14:textId="77777777" w:rsidR="00580F70" w:rsidRDefault="00580F70" w:rsidP="00580F70">
      <w:pPr>
        <w:widowControl/>
        <w:spacing w:line="345" w:lineRule="atLeast"/>
        <w:ind w:firstLine="480"/>
        <w:rPr>
          <w:color w:val="2B2B2B"/>
          <w:kern w:val="0"/>
          <w:szCs w:val="21"/>
        </w:rPr>
      </w:pPr>
    </w:p>
    <w:p w14:paraId="5C0DA928" w14:textId="77777777" w:rsidR="00580F70" w:rsidRDefault="00580F70" w:rsidP="00580F70">
      <w:pPr>
        <w:widowControl/>
        <w:spacing w:line="345" w:lineRule="atLeast"/>
        <w:ind w:firstLine="480"/>
        <w:rPr>
          <w:rFonts w:hAnsi="宋体"/>
          <w:color w:val="2B2B2B"/>
          <w:kern w:val="0"/>
          <w:szCs w:val="21"/>
        </w:rPr>
      </w:pPr>
      <w:r>
        <w:rPr>
          <w:rFonts w:hAnsi="宋体"/>
          <w:color w:val="2B2B2B"/>
          <w:kern w:val="0"/>
          <w:szCs w:val="21"/>
        </w:rPr>
        <w:t>3</w:t>
      </w:r>
      <w:r>
        <w:rPr>
          <w:rFonts w:hAnsi="宋体" w:hint="eastAsia"/>
          <w:color w:val="2B2B2B"/>
          <w:kern w:val="0"/>
          <w:szCs w:val="21"/>
        </w:rPr>
        <w:t>、其他需要提示的事项</w:t>
      </w:r>
      <w:r>
        <w:rPr>
          <w:color w:val="2B2B2B"/>
          <w:kern w:val="0"/>
          <w:szCs w:val="21"/>
        </w:rPr>
        <w:br/>
      </w:r>
      <w:r>
        <w:rPr>
          <w:rFonts w:hAnsi="宋体" w:hint="eastAsia"/>
          <w:color w:val="2B2B2B"/>
          <w:kern w:val="0"/>
          <w:szCs w:val="21"/>
        </w:rPr>
        <w:t xml:space="preserve">　　</w:t>
      </w:r>
      <w:r>
        <w:rPr>
          <w:rFonts w:hint="eastAsia"/>
          <w:szCs w:val="21"/>
        </w:rPr>
        <w:t>上述事项已在中国证券投资基金业协会完成相关手续，并报中国证监会浙江监管局备案。</w:t>
      </w:r>
      <w:r>
        <w:rPr>
          <w:color w:val="2B2B2B"/>
          <w:kern w:val="0"/>
          <w:szCs w:val="21"/>
        </w:rPr>
        <w:br/>
      </w:r>
      <w:r>
        <w:rPr>
          <w:rFonts w:hAnsi="宋体" w:hint="eastAsia"/>
          <w:color w:val="2B2B2B"/>
          <w:kern w:val="0"/>
          <w:szCs w:val="21"/>
        </w:rPr>
        <w:t xml:space="preserve">　　</w:t>
      </w:r>
    </w:p>
    <w:p w14:paraId="131F5679" w14:textId="77777777" w:rsidR="00580F70" w:rsidRDefault="00580F70" w:rsidP="00580F70">
      <w:pPr>
        <w:widowControl/>
        <w:spacing w:line="345" w:lineRule="atLeast"/>
        <w:ind w:firstLine="480"/>
        <w:rPr>
          <w:color w:val="2B2B2B"/>
          <w:kern w:val="0"/>
          <w:szCs w:val="21"/>
        </w:rPr>
      </w:pPr>
      <w:r>
        <w:rPr>
          <w:rFonts w:hAnsi="宋体" w:hint="eastAsia"/>
          <w:color w:val="2B2B2B"/>
          <w:kern w:val="0"/>
          <w:szCs w:val="21"/>
        </w:rPr>
        <w:t>特此公告。</w:t>
      </w:r>
    </w:p>
    <w:p w14:paraId="34452BDC" w14:textId="77777777" w:rsidR="00580F70" w:rsidRPr="00A01D89" w:rsidRDefault="00580F70" w:rsidP="00580F70">
      <w:pPr>
        <w:widowControl/>
        <w:spacing w:line="345" w:lineRule="atLeast"/>
        <w:ind w:firstLine="480"/>
        <w:rPr>
          <w:rFonts w:ascii="宋体" w:hAnsi="宋体"/>
          <w:color w:val="2B2B2B"/>
          <w:kern w:val="0"/>
          <w:szCs w:val="21"/>
        </w:rPr>
      </w:pPr>
    </w:p>
    <w:p w14:paraId="5CB070D6" w14:textId="3AD2CA8F" w:rsidR="00580F70" w:rsidRPr="00A01D89" w:rsidRDefault="00580F70" w:rsidP="00580F70">
      <w:pPr>
        <w:widowControl/>
        <w:spacing w:line="345" w:lineRule="atLeast"/>
        <w:ind w:firstLine="480"/>
        <w:jc w:val="right"/>
        <w:rPr>
          <w:rFonts w:ascii="宋体" w:hAnsi="宋体"/>
          <w:color w:val="2B2B2B"/>
          <w:kern w:val="0"/>
          <w:szCs w:val="21"/>
        </w:rPr>
      </w:pPr>
      <w:r w:rsidRPr="00A01D89">
        <w:rPr>
          <w:rFonts w:ascii="宋体" w:hAnsi="宋体"/>
          <w:color w:val="2B2B2B"/>
          <w:kern w:val="0"/>
          <w:szCs w:val="21"/>
        </w:rPr>
        <w:br/>
      </w:r>
      <w:r w:rsidRPr="00A01D89">
        <w:rPr>
          <w:rFonts w:ascii="宋体" w:hAnsi="宋体" w:hint="eastAsia"/>
          <w:color w:val="2B2B2B"/>
          <w:kern w:val="0"/>
          <w:szCs w:val="21"/>
        </w:rPr>
        <w:t xml:space="preserve">　　浙商基金管理有限公司</w:t>
      </w:r>
      <w:r w:rsidRPr="00A01D89">
        <w:rPr>
          <w:rFonts w:ascii="宋体" w:hAnsi="宋体"/>
          <w:color w:val="2B2B2B"/>
          <w:kern w:val="0"/>
          <w:szCs w:val="21"/>
        </w:rPr>
        <w:br/>
      </w:r>
      <w:r w:rsidRPr="00A01D89">
        <w:rPr>
          <w:rFonts w:ascii="宋体" w:hAnsi="宋体" w:hint="eastAsia"/>
          <w:color w:val="2B2B2B"/>
          <w:kern w:val="0"/>
          <w:szCs w:val="21"/>
        </w:rPr>
        <w:t xml:space="preserve">　　二〇</w:t>
      </w:r>
      <w:r w:rsidR="005468FB" w:rsidRPr="00A01D89">
        <w:rPr>
          <w:rFonts w:ascii="宋体" w:hAnsi="宋体" w:hint="eastAsia"/>
          <w:color w:val="2B2B2B"/>
          <w:kern w:val="0"/>
          <w:szCs w:val="21"/>
        </w:rPr>
        <w:t>二</w:t>
      </w:r>
      <w:r w:rsidR="00285F1D">
        <w:rPr>
          <w:rFonts w:ascii="宋体" w:hAnsi="宋体" w:hint="eastAsia"/>
          <w:color w:val="2B2B2B"/>
          <w:kern w:val="0"/>
          <w:szCs w:val="21"/>
        </w:rPr>
        <w:t>一</w:t>
      </w:r>
      <w:r w:rsidR="005E37FF">
        <w:rPr>
          <w:rFonts w:ascii="宋体" w:hAnsi="宋体" w:hint="eastAsia"/>
          <w:color w:val="2B2B2B"/>
          <w:kern w:val="0"/>
          <w:szCs w:val="21"/>
        </w:rPr>
        <w:t>年</w:t>
      </w:r>
      <w:r w:rsidR="00285F1D">
        <w:rPr>
          <w:rFonts w:ascii="宋体" w:hAnsi="宋体" w:hint="eastAsia"/>
          <w:color w:val="2B2B2B"/>
          <w:kern w:val="0"/>
          <w:szCs w:val="21"/>
        </w:rPr>
        <w:t>九</w:t>
      </w:r>
      <w:r>
        <w:rPr>
          <w:rFonts w:ascii="宋体" w:hAnsi="宋体" w:hint="eastAsia"/>
          <w:color w:val="2B2B2B"/>
          <w:kern w:val="0"/>
          <w:szCs w:val="21"/>
        </w:rPr>
        <w:t>月</w:t>
      </w:r>
      <w:r w:rsidR="00285F1D">
        <w:rPr>
          <w:rFonts w:ascii="宋体" w:hAnsi="宋体" w:hint="eastAsia"/>
          <w:color w:val="2B2B2B"/>
          <w:kern w:val="0"/>
          <w:szCs w:val="21"/>
        </w:rPr>
        <w:t>十一</w:t>
      </w:r>
      <w:r w:rsidRPr="00A01D89">
        <w:rPr>
          <w:rFonts w:ascii="宋体" w:hAnsi="宋体" w:hint="eastAsia"/>
          <w:color w:val="2B2B2B"/>
          <w:kern w:val="0"/>
          <w:szCs w:val="21"/>
        </w:rPr>
        <w:t>日</w:t>
      </w:r>
    </w:p>
    <w:p w14:paraId="0A480980" w14:textId="77777777" w:rsidR="00E34208" w:rsidRPr="00F404AD" w:rsidRDefault="00E34208"/>
    <w:sectPr w:rsidR="00E34208" w:rsidRPr="00F40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B931B" w14:textId="77777777" w:rsidR="009E0F22" w:rsidRDefault="009E0F22" w:rsidP="00580F70">
      <w:r>
        <w:separator/>
      </w:r>
    </w:p>
  </w:endnote>
  <w:endnote w:type="continuationSeparator" w:id="0">
    <w:p w14:paraId="16CFDE04" w14:textId="77777777" w:rsidR="009E0F22" w:rsidRDefault="009E0F22" w:rsidP="0058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FE514" w14:textId="77777777" w:rsidR="009E0F22" w:rsidRDefault="009E0F22" w:rsidP="00580F70">
      <w:r>
        <w:separator/>
      </w:r>
    </w:p>
  </w:footnote>
  <w:footnote w:type="continuationSeparator" w:id="0">
    <w:p w14:paraId="241C7735" w14:textId="77777777" w:rsidR="009E0F22" w:rsidRDefault="009E0F22" w:rsidP="0058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C43"/>
    <w:rsid w:val="000638C1"/>
    <w:rsid w:val="00072939"/>
    <w:rsid w:val="000D1703"/>
    <w:rsid w:val="001039FB"/>
    <w:rsid w:val="00186922"/>
    <w:rsid w:val="00186F6B"/>
    <w:rsid w:val="001B736E"/>
    <w:rsid w:val="001D366F"/>
    <w:rsid w:val="001E17DA"/>
    <w:rsid w:val="00285F1D"/>
    <w:rsid w:val="003528E7"/>
    <w:rsid w:val="00386DC5"/>
    <w:rsid w:val="003B1615"/>
    <w:rsid w:val="003E389D"/>
    <w:rsid w:val="00426928"/>
    <w:rsid w:val="004A429D"/>
    <w:rsid w:val="004D74F9"/>
    <w:rsid w:val="0050037E"/>
    <w:rsid w:val="00513A82"/>
    <w:rsid w:val="005468FB"/>
    <w:rsid w:val="00580F70"/>
    <w:rsid w:val="005E37FF"/>
    <w:rsid w:val="005E4D41"/>
    <w:rsid w:val="00653F88"/>
    <w:rsid w:val="00683A4D"/>
    <w:rsid w:val="00687589"/>
    <w:rsid w:val="007241A9"/>
    <w:rsid w:val="00730C7D"/>
    <w:rsid w:val="00791B70"/>
    <w:rsid w:val="007F4D3A"/>
    <w:rsid w:val="007F7FEB"/>
    <w:rsid w:val="008543E3"/>
    <w:rsid w:val="008A52B6"/>
    <w:rsid w:val="008B2D4F"/>
    <w:rsid w:val="008C4530"/>
    <w:rsid w:val="00917E63"/>
    <w:rsid w:val="00983267"/>
    <w:rsid w:val="0099403D"/>
    <w:rsid w:val="009D1902"/>
    <w:rsid w:val="009E0F22"/>
    <w:rsid w:val="00A12C43"/>
    <w:rsid w:val="00A372A5"/>
    <w:rsid w:val="00A55C0D"/>
    <w:rsid w:val="00A56CA9"/>
    <w:rsid w:val="00A9748B"/>
    <w:rsid w:val="00AA5209"/>
    <w:rsid w:val="00B41A80"/>
    <w:rsid w:val="00B6306B"/>
    <w:rsid w:val="00C875EB"/>
    <w:rsid w:val="00D640F8"/>
    <w:rsid w:val="00D75FB4"/>
    <w:rsid w:val="00D8367A"/>
    <w:rsid w:val="00E01A30"/>
    <w:rsid w:val="00E34208"/>
    <w:rsid w:val="00EF0391"/>
    <w:rsid w:val="00EF0696"/>
    <w:rsid w:val="00F03EE7"/>
    <w:rsid w:val="00F238DA"/>
    <w:rsid w:val="00F360A9"/>
    <w:rsid w:val="00F404AD"/>
    <w:rsid w:val="00F7037A"/>
    <w:rsid w:val="00F75BFB"/>
    <w:rsid w:val="00FB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1D5D1"/>
  <w15:chartTrackingRefBased/>
  <w15:docId w15:val="{01BA8BAF-E2DF-4D38-AE31-E5B1F3D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F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F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0F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F7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F7FE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F7F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子墨 韩</dc:creator>
  <cp:keywords/>
  <dc:description/>
  <cp:lastModifiedBy>韩子墨</cp:lastModifiedBy>
  <cp:revision>39</cp:revision>
  <dcterms:created xsi:type="dcterms:W3CDTF">2019-09-02T01:58:00Z</dcterms:created>
  <dcterms:modified xsi:type="dcterms:W3CDTF">2021-09-10T02:30:00Z</dcterms:modified>
</cp:coreProperties>
</file>